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Social</w:t>
      </w:r>
      <w:r w:rsidR="00A922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Comunitaria</w:t>
      </w: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conforme a lo siguiente:</w:t>
      </w: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926DE" w:rsidRPr="005E6F1B" w:rsidRDefault="00A926DE" w:rsidP="00A926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926DE" w:rsidTr="00F34E9A">
        <w:tc>
          <w:tcPr>
            <w:tcW w:w="5665" w:type="dxa"/>
          </w:tcPr>
          <w:p w:rsidR="00A926DE" w:rsidRPr="00A922A7" w:rsidRDefault="00A926DE" w:rsidP="00F34E9A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284"/>
            </w:tblGrid>
            <w:tr w:rsidR="00A926DE" w:rsidTr="00F34E9A"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6DE" w:rsidRDefault="00A926D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2D84">
                    <w:rPr>
                      <w:rFonts w:ascii="Arial" w:hAnsi="Arial" w:cs="Arial"/>
                      <w:sz w:val="16"/>
                      <w:szCs w:val="16"/>
                    </w:rPr>
                    <w:t>En este mismo acto requiero del otorgamiento de Concesión Única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A926DE" w:rsidRDefault="00A926D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926DE" w:rsidRPr="007E055A" w:rsidRDefault="00A926DE" w:rsidP="00F34E9A">
            <w:pPr>
              <w:rPr>
                <w:rFonts w:ascii="Arial" w:hAnsi="Arial" w:cs="Arial"/>
                <w:sz w:val="2"/>
                <w:szCs w:val="2"/>
              </w:rPr>
            </w:pPr>
          </w:p>
          <w:p w:rsidR="00A926DE" w:rsidRDefault="00A926D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26DE" w:rsidRDefault="00A926DE" w:rsidP="00A926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926DE" w:rsidRPr="005E6F1B" w:rsidRDefault="00A926DE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I.4.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7A3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7A3B76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I.5.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I.6.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151E5F" w:rsidRPr="003A3854" w:rsidTr="00F34E9A">
        <w:tc>
          <w:tcPr>
            <w:tcW w:w="2773" w:type="dxa"/>
            <w:vMerge w:val="restart"/>
            <w:vAlign w:val="center"/>
          </w:tcPr>
          <w:p w:rsidR="00151E5F" w:rsidRPr="003A3854" w:rsidRDefault="00151E5F" w:rsidP="0082058E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I.7. En su caso y de ser distinto al señalado previamente, domicilio para oír y recibir notificaciones</w:t>
            </w:r>
            <w:r w:rsidRPr="003A385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7A3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7A3B76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F34E9A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 En su caso, personas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67621C">
        <w:tc>
          <w:tcPr>
            <w:tcW w:w="8359" w:type="dxa"/>
            <w:shd w:val="clear" w:color="auto" w:fill="C5E0B3" w:themeFill="accent6" w:themeFillTint="66"/>
          </w:tcPr>
          <w:p w:rsidR="00151E5F" w:rsidRPr="0067621C" w:rsidRDefault="00151E5F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151E5F" w:rsidRPr="0067621C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7A3B76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7A3B76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I.10. ACREDITACIÓN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67621C">
        <w:tc>
          <w:tcPr>
            <w:tcW w:w="8359" w:type="dxa"/>
            <w:shd w:val="clear" w:color="auto" w:fill="C5E0B3" w:themeFill="accent6" w:themeFillTint="66"/>
          </w:tcPr>
          <w:p w:rsidR="007F45D9" w:rsidRPr="0067621C" w:rsidRDefault="007F45D9" w:rsidP="007F45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7F45D9" w:rsidRPr="0067621C" w:rsidRDefault="007F45D9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II.2. Relación de los medios de transmisión o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E6F1B" w:rsidRPr="005E6F1B" w:rsidTr="0067621C"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Propio o arrendado</w:t>
            </w: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CE7C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II.3.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4D005B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4D005B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II.4. Especificaciones Técnicas</w:t>
      </w: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II.4.1. En materia de telecomunicaciones: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82058E" w:rsidRPr="00CA7E53" w:rsidTr="0067621C">
        <w:tc>
          <w:tcPr>
            <w:tcW w:w="8359" w:type="dxa"/>
            <w:shd w:val="clear" w:color="auto" w:fill="C5E0B3" w:themeFill="accent6" w:themeFillTint="66"/>
          </w:tcPr>
          <w:p w:rsidR="0082058E" w:rsidRPr="0067621C" w:rsidRDefault="0082058E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82058E" w:rsidRPr="0067621C" w:rsidRDefault="0082058E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7A3B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897">
        <w:rPr>
          <w:rFonts w:ascii="Arial" w:hAnsi="Arial" w:cs="Arial"/>
          <w:sz w:val="16"/>
          <w:szCs w:val="16"/>
        </w:rPr>
        <w:t>II.4.2. En materia de radiodifusión, señalar el servicio a prestar. Aunado a esto, es requisito obligatorio cubrir la información requerida en el punto IV del presente formato para tener por acreditado el cumplimiento de requisitos de especificaciones técnicas.</w:t>
      </w:r>
    </w:p>
    <w:p w:rsidR="0082058E" w:rsidRPr="005E6F1B" w:rsidRDefault="0082058E" w:rsidP="008205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2058E" w:rsidTr="00F34E9A">
        <w:tc>
          <w:tcPr>
            <w:tcW w:w="9918" w:type="dxa"/>
          </w:tcPr>
          <w:p w:rsidR="0082058E" w:rsidRPr="00A922A7" w:rsidRDefault="0082058E" w:rsidP="00F34E9A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83"/>
              <w:gridCol w:w="1985"/>
              <w:gridCol w:w="567"/>
              <w:gridCol w:w="283"/>
              <w:gridCol w:w="709"/>
              <w:gridCol w:w="1134"/>
              <w:gridCol w:w="992"/>
              <w:gridCol w:w="284"/>
            </w:tblGrid>
            <w:tr w:rsidR="0082058E" w:rsidTr="00F34E9A">
              <w:trPr>
                <w:jc w:val="center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TDT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2058E" w:rsidRPr="007E055A" w:rsidRDefault="0082058E" w:rsidP="00F34E9A">
            <w:pPr>
              <w:rPr>
                <w:rFonts w:ascii="Arial" w:hAnsi="Arial" w:cs="Arial"/>
                <w:sz w:val="2"/>
                <w:szCs w:val="2"/>
              </w:rPr>
            </w:pPr>
          </w:p>
          <w:p w:rsidR="0082058E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58E" w:rsidRDefault="0082058E" w:rsidP="008205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058E" w:rsidRPr="005E6F1B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Pr="005E6F1B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</w:t>
      </w:r>
      <w:r>
        <w:rPr>
          <w:rFonts w:ascii="Arial" w:hAnsi="Arial" w:cs="Arial"/>
          <w:sz w:val="16"/>
          <w:szCs w:val="16"/>
        </w:rPr>
        <w:t>5</w:t>
      </w:r>
      <w:r w:rsidRPr="005E6F1B">
        <w:rPr>
          <w:rFonts w:ascii="Arial" w:hAnsi="Arial" w:cs="Arial"/>
          <w:sz w:val="16"/>
          <w:szCs w:val="16"/>
        </w:rPr>
        <w:t>. JUSTIFICACIÓN DEL PROYECTO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4D005B" w:rsidP="004D005B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5B">
              <w:rPr>
                <w:rFonts w:ascii="Arial" w:hAnsi="Arial" w:cs="Arial"/>
                <w:sz w:val="16"/>
                <w:szCs w:val="16"/>
              </w:rPr>
              <w:t xml:space="preserve">Describir la forma en que sus actividades y sus fines son acordes con los principios de participación ciudadana directa, convivencia social, equidad, igualdad de género y pluralidad. Asimismo, deberá demostrar, con una descripción detallada, de la existencia de un vínculo directo o coordinación con la comunidad en la que se </w:t>
            </w:r>
            <w:r w:rsidRPr="004D005B">
              <w:rPr>
                <w:rFonts w:ascii="Arial" w:hAnsi="Arial" w:cs="Arial"/>
                <w:sz w:val="16"/>
                <w:szCs w:val="16"/>
              </w:rPr>
              <w:lastRenderedPageBreak/>
              <w:t>prestará el servicio, lo cual podrá acreditarse, entre otros, con cartas, reconocimientos y/o testimonios de la comunidad.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5E6F1B" w:rsidTr="00F34E9A">
        <w:tc>
          <w:tcPr>
            <w:tcW w:w="8359" w:type="dxa"/>
          </w:tcPr>
          <w:p w:rsidR="0082058E" w:rsidRPr="0082058E" w:rsidRDefault="0082058E" w:rsidP="007A3B76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8E">
              <w:rPr>
                <w:rFonts w:ascii="Arial" w:hAnsi="Arial" w:cs="Arial"/>
                <w:sz w:val="16"/>
                <w:szCs w:val="16"/>
              </w:rPr>
              <w:t xml:space="preserve">Para el caso de concesiones en materia de radiodifusión, breve descripción de los objetivos que se persiguen con la instalación y operación de la estación de radiodifusión, en el lugar propuesto y la forma en que se plantea lograrlos, los cuales deberán ser consistentes con la solicitud, además de describir de qué manera </w:t>
            </w:r>
            <w:r w:rsidR="009E1EFF">
              <w:rPr>
                <w:rFonts w:ascii="Arial" w:hAnsi="Arial" w:cs="Arial"/>
                <w:sz w:val="16"/>
                <w:szCs w:val="16"/>
              </w:rPr>
              <w:t>dichos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 objetivos son acordes</w:t>
            </w:r>
            <w:r w:rsidR="002834BC">
              <w:rPr>
                <w:rFonts w:ascii="Arial" w:hAnsi="Arial" w:cs="Arial"/>
                <w:sz w:val="16"/>
                <w:szCs w:val="16"/>
              </w:rPr>
              <w:t xml:space="preserve"> con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 los propósitos </w:t>
            </w:r>
            <w:r w:rsidR="002834BC" w:rsidRPr="002834BC">
              <w:rPr>
                <w:rFonts w:ascii="Arial" w:hAnsi="Arial" w:cs="Arial"/>
                <w:sz w:val="16"/>
                <w:szCs w:val="16"/>
              </w:rPr>
              <w:t>culturales, científicos, educativos o a la comunidad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34BC">
              <w:rPr>
                <w:rFonts w:ascii="Arial" w:hAnsi="Arial" w:cs="Arial"/>
                <w:sz w:val="16"/>
                <w:szCs w:val="16"/>
              </w:rPr>
              <w:t xml:space="preserve">así como </w:t>
            </w:r>
            <w:r w:rsidRPr="0082058E">
              <w:rPr>
                <w:rFonts w:ascii="Arial" w:hAnsi="Arial" w:cs="Arial"/>
                <w:sz w:val="16"/>
                <w:szCs w:val="16"/>
              </w:rPr>
              <w:t>con los principios de participación ciudadana directa, convivencia social, equidad, igualdad de género y pluralidad.</w:t>
            </w:r>
          </w:p>
        </w:tc>
        <w:tc>
          <w:tcPr>
            <w:tcW w:w="1603" w:type="dxa"/>
          </w:tcPr>
          <w:p w:rsidR="0082058E" w:rsidRPr="005E6F1B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III.1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Documentación que contenga la descripción de los servicios y actividades en materia de telecomunicaciones y/o radiodifusión, en los que el interesado, sus asociados o personas que le proporcionarán asistencia técnica hayan participado directa o indirectamente.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De igual forma, la capacidad técnica podrá ser acreditada a través de la exhibición de convenios celebrados con instituciones públicas o privadas, que por su naturaleza y objeto puedan brindar capacitación o asistencia para los efectos que se ocupan.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III.2. CAPACIDAD ECONÓMICA</w:t>
      </w:r>
    </w:p>
    <w:p w:rsidR="005E6F1B" w:rsidRPr="00974D1B" w:rsidRDefault="005E6F1B" w:rsidP="00EE7662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simple de los estados de cuenta del interesado y/o, en su caso, de sus asociados,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y/o, en su caso, de sus asociados.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acredite su capacidad económica a través de los mecanismos que señala la Ley Federal de Telecomunicaciones y Radiodifusión, incluyendo las proyecciones que realice para obtener ingresos conforme al artículo 89 de dicha Ley para el cas</w:t>
            </w:r>
            <w:r w:rsidR="00EE7662">
              <w:rPr>
                <w:rFonts w:ascii="Arial" w:hAnsi="Arial" w:cs="Arial"/>
                <w:sz w:val="16"/>
                <w:szCs w:val="16"/>
              </w:rPr>
              <w:t>o del servicio de radiodifusión</w:t>
            </w:r>
            <w:r w:rsidR="00EE7662" w:rsidRPr="00EE7662">
              <w:rPr>
                <w:rFonts w:ascii="Arial" w:hAnsi="Arial" w:cs="Arial"/>
                <w:sz w:val="16"/>
                <w:szCs w:val="16"/>
              </w:rPr>
              <w:t>, o con trabajo colectivo o cartas de apoyo económico por parte de los miembros de la comunidad.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EE7662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E7662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EE7662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III.3. CAPACIDAD JURÍDICA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NACIONALIDAD, OBJETO Y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nacionalidad se tendrá por acreditada con los mismos documentos señalados en el punto I.10 del presente formato.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El objeto de la asociación civil al menos debe contener el prestar todo tipo de servicios públicos de telecomunicaciones y/o radiodifusión.  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En los estatutos de la asociación civil se deberá </w:t>
            </w:r>
            <w:r w:rsidR="00734F44">
              <w:rPr>
                <w:rFonts w:ascii="Arial" w:hAnsi="Arial" w:cs="Arial"/>
                <w:sz w:val="16"/>
                <w:szCs w:val="16"/>
              </w:rPr>
              <w:t>considerar</w:t>
            </w:r>
            <w:r w:rsidRPr="00EE7662">
              <w:rPr>
                <w:rFonts w:ascii="Arial" w:hAnsi="Arial" w:cs="Arial"/>
                <w:sz w:val="16"/>
                <w:szCs w:val="16"/>
              </w:rPr>
              <w:t xml:space="preserve"> que su funcionamiento y actividades se regirán bajo los principios de participación ciudadana directa, convivencia social, equidad, igualdad de género y pluralidad.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4D1B" w:rsidRPr="00974D1B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duración de la asociación civil deberá ser de cuando menos el plazo previsto en la Ley para el otorgamiento de la concesión que corresponda.</w:t>
            </w: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 CAPACIDAD ADMINISTRATIVA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III.4.1. El interesado deberá acreditar que cuenta con la capacidad administrativa para la prestación de los servicios de telecomunicaciones y/o radiodifusión a que se refiere su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74D1B" w:rsidRPr="00974D1B" w:rsidTr="0067621C">
        <w:tc>
          <w:tcPr>
            <w:tcW w:w="8359" w:type="dxa"/>
            <w:shd w:val="clear" w:color="auto" w:fill="C5E0B3" w:themeFill="accent6" w:themeFillTint="66"/>
          </w:tcPr>
          <w:p w:rsidR="00974D1B" w:rsidRPr="0067621C" w:rsidRDefault="00974D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974D1B" w:rsidRPr="0067621C" w:rsidRDefault="00974D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974D1B" w:rsidRPr="00974D1B" w:rsidTr="00F34E9A">
        <w:tc>
          <w:tcPr>
            <w:tcW w:w="8359" w:type="dxa"/>
          </w:tcPr>
          <w:p w:rsidR="00974D1B" w:rsidRPr="00974D1B" w:rsidRDefault="00974D1B" w:rsidP="00EE7662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Descripción clara de los procesos administrativos de atención a usuarios y/o audiencias, de recepción, tramitación y atención de quejas, y demás procesos administrativos.</w:t>
            </w:r>
          </w:p>
        </w:tc>
        <w:tc>
          <w:tcPr>
            <w:tcW w:w="1603" w:type="dxa"/>
          </w:tcPr>
          <w:p w:rsidR="00974D1B" w:rsidRPr="00974D1B" w:rsidRDefault="00974D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662" w:rsidRPr="00974D1B" w:rsidTr="00F34E9A">
        <w:tc>
          <w:tcPr>
            <w:tcW w:w="8359" w:type="dxa"/>
          </w:tcPr>
          <w:p w:rsidR="00EE7662" w:rsidRPr="00974D1B" w:rsidRDefault="00EE7662" w:rsidP="00EE7662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Descripción de los mecanismos de colaboración y trabajo colectivo de la comunidad que se implementarán para la organización y operación del proyecto, los cuales deberán ser acordes con la naturaleza jurídica que en cada caso tengan.</w:t>
            </w:r>
          </w:p>
        </w:tc>
        <w:tc>
          <w:tcPr>
            <w:tcW w:w="1603" w:type="dxa"/>
          </w:tcPr>
          <w:p w:rsidR="00EE7662" w:rsidRPr="00974D1B" w:rsidRDefault="00EE7662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III.4.2. Relación que contenga el nombre de los asociados: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67621C" w:rsidTr="0067621C">
        <w:tc>
          <w:tcPr>
            <w:tcW w:w="9962" w:type="dxa"/>
            <w:shd w:val="clear" w:color="auto" w:fill="C5E0B3" w:themeFill="accent6" w:themeFillTint="66"/>
          </w:tcPr>
          <w:p w:rsidR="00974D1B" w:rsidRPr="0067621C" w:rsidRDefault="00974D1B" w:rsidP="00974D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Nombre de los asociados</w:t>
            </w: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9" w:rsidRPr="00974D1B" w:rsidTr="00974D1B">
        <w:tc>
          <w:tcPr>
            <w:tcW w:w="9962" w:type="dxa"/>
          </w:tcPr>
          <w:p w:rsidR="004F0EF9" w:rsidRPr="00974D1B" w:rsidRDefault="004F0EF9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Pr="00974D1B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74D1B" w:rsidRPr="00974D1B" w:rsidTr="00F34E9A">
        <w:tc>
          <w:tcPr>
            <w:tcW w:w="9962" w:type="dxa"/>
            <w:gridSpan w:val="2"/>
          </w:tcPr>
          <w:p w:rsidR="00974D1B" w:rsidRPr="00974D1B" w:rsidRDefault="00974D1B" w:rsidP="00974D1B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III.4.3. Miembros de la Asamblea de asociados:</w:t>
            </w:r>
          </w:p>
        </w:tc>
      </w:tr>
      <w:tr w:rsidR="00557342" w:rsidRPr="00974D1B" w:rsidTr="0067621C">
        <w:tc>
          <w:tcPr>
            <w:tcW w:w="4981" w:type="dxa"/>
            <w:shd w:val="clear" w:color="auto" w:fill="C5E0B3" w:themeFill="accent6" w:themeFillTint="66"/>
            <w:vAlign w:val="bottom"/>
          </w:tcPr>
          <w:p w:rsidR="00557342" w:rsidRPr="0067621C" w:rsidRDefault="00557342" w:rsidP="005573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981" w:type="dxa"/>
            <w:shd w:val="clear" w:color="auto" w:fill="C5E0B3" w:themeFill="accent6" w:themeFillTint="66"/>
            <w:vAlign w:val="bottom"/>
          </w:tcPr>
          <w:p w:rsidR="00557342" w:rsidRPr="0067621C" w:rsidRDefault="00557342" w:rsidP="005573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Pr="00974D1B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7A3B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2924"/>
        <w:gridCol w:w="2924"/>
        <w:gridCol w:w="1189"/>
      </w:tblGrid>
      <w:tr w:rsidR="00A228B4" w:rsidRPr="00A228B4" w:rsidTr="0067621C"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621C">
              <w:rPr>
                <w:rFonts w:ascii="Arial" w:hAnsi="Arial" w:cs="Arial"/>
                <w:b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7A3B76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EE7662" w:rsidRDefault="00974D1B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662" w:rsidRPr="00EE7662" w:rsidRDefault="00EE7662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:rsidR="00EE7662" w:rsidRDefault="00EE766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6A07" w:rsidRDefault="00AA6A07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78189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V. FUENTES DE LOS RECURSOS FINANCIEROS</w:t>
      </w: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AA6A07" w:rsidRPr="00974D1B" w:rsidTr="0067621C">
        <w:tc>
          <w:tcPr>
            <w:tcW w:w="8359" w:type="dxa"/>
            <w:shd w:val="clear" w:color="auto" w:fill="C5E0B3" w:themeFill="accent6" w:themeFillTint="66"/>
          </w:tcPr>
          <w:p w:rsidR="00AA6A07" w:rsidRPr="0067621C" w:rsidRDefault="00AA6A07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AA6A07" w:rsidRPr="0067621C" w:rsidRDefault="00AA6A07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AA6A07" w:rsidRPr="00974D1B" w:rsidTr="00F34E9A">
        <w:tc>
          <w:tcPr>
            <w:tcW w:w="8359" w:type="dxa"/>
          </w:tcPr>
          <w:p w:rsidR="00AA6A07" w:rsidRPr="00974D1B" w:rsidRDefault="00AA6A07" w:rsidP="007A3B76">
            <w:pPr>
              <w:pStyle w:val="Prrafodelista"/>
              <w:numPr>
                <w:ilvl w:val="0"/>
                <w:numId w:val="8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897">
              <w:rPr>
                <w:rFonts w:ascii="Arial" w:hAnsi="Arial" w:cs="Arial"/>
                <w:sz w:val="16"/>
                <w:szCs w:val="16"/>
              </w:rPr>
              <w:t>Documento que justifique la fuente de sus ingresos, los cuales podrán ser acordes con los supuestos previstos en los artículos 85 y 89 de la Ley Federal de Telecomunicaciones y Radiodifusión, o con cualquier otra fuente acorde a sus fines</w:t>
            </w:r>
            <w:r w:rsidRPr="00A2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3" w:type="dxa"/>
          </w:tcPr>
          <w:p w:rsidR="00AA6A07" w:rsidRPr="00974D1B" w:rsidRDefault="00AA6A07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E7662" w:rsidTr="00EE7662">
        <w:tc>
          <w:tcPr>
            <w:tcW w:w="9962" w:type="dxa"/>
          </w:tcPr>
          <w:p w:rsidR="00EE7662" w:rsidRPr="00A922A7" w:rsidRDefault="00EE7662" w:rsidP="00151E5F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8"/>
              <w:gridCol w:w="425"/>
            </w:tblGrid>
            <w:tr w:rsidR="00EE7662" w:rsidTr="00A922A7"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7662">
                    <w:rPr>
                      <w:rFonts w:ascii="Arial" w:hAnsi="Arial" w:cs="Arial"/>
                      <w:sz w:val="16"/>
                      <w:szCs w:val="16"/>
                    </w:rPr>
                    <w:t>Marque la siguiente casilla si requiere asistencia técnica por parte del Instituto Federal de Telecomunicaciones para facilitar el cumplimiento de los requisitos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662" w:rsidRPr="00A922A7" w:rsidRDefault="00EE7662" w:rsidP="00151E5F">
            <w:pPr>
              <w:rPr>
                <w:rFonts w:ascii="Arial" w:hAnsi="Arial" w:cs="Arial"/>
                <w:sz w:val="10"/>
                <w:szCs w:val="16"/>
              </w:rPr>
            </w:pPr>
          </w:p>
          <w:p w:rsidR="00EE7662" w:rsidRDefault="00EE766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557342" w:rsidRDefault="00557342" w:rsidP="00557342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t>INSTRUCTIVO</w:t>
            </w:r>
          </w:p>
          <w:p w:rsidR="00557342" w:rsidRDefault="00557342" w:rsidP="00557342">
            <w:pPr>
              <w:pStyle w:val="Prrafodelista"/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El formato deberá ser debidamente llenado para solicitar Concesión de Espectro Radioeléctrico para Uso Social Comunitaria, conforme a lo establecido en los Lineamientos Generales para el otorgamiento de las concesiones a que se refiere el Título Cuarto de la Ley Federal de Telecomunicaciones y Radiodifusión.</w:t>
            </w:r>
          </w:p>
          <w:p w:rsidR="00AA6A07" w:rsidRPr="00AA6A07" w:rsidRDefault="00AA6A07" w:rsidP="00AA6A07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Pr="00FE3FC5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FC5">
              <w:rPr>
                <w:rFonts w:ascii="Arial" w:hAnsi="Arial" w:cs="Arial"/>
                <w:sz w:val="16"/>
                <w:szCs w:val="16"/>
              </w:rPr>
              <w:t>Conforme al servicio a prestar, el interesado deberá llenar el Anexo de especificaciones técnicas que le corresponda.</w:t>
            </w:r>
          </w:p>
          <w:p w:rsidR="00AA6A07" w:rsidRPr="00FE3FC5" w:rsidRDefault="00AA6A07" w:rsidP="00AA6A07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 xml:space="preserve"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(http://www.ift.org.mx). </w:t>
            </w:r>
          </w:p>
          <w:p w:rsidR="00AA6A07" w:rsidRPr="00AA6A07" w:rsidRDefault="00AA6A07" w:rsidP="00AA6A07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A6A07" w:rsidRPr="00AA6A07" w:rsidRDefault="00AA6A07" w:rsidP="00AA6A07">
            <w:pPr>
              <w:pStyle w:val="Prrafodelista"/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AA6A07" w:rsidRDefault="00AA6A07" w:rsidP="00AA6A07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El Instituto brindará asistencia técnica, a petición de parte, antes de presentar la solicitud y durante el procedimiento para obtener las Concesiones respectivas para la facilitación del cumplimiento de los requisitos correspondientes.</w:t>
            </w:r>
          </w:p>
          <w:p w:rsidR="00AA6A07" w:rsidRPr="00A228B4" w:rsidRDefault="00AA6A07" w:rsidP="00AA6A07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FC5">
              <w:rPr>
                <w:rFonts w:ascii="Arial" w:hAnsi="Arial" w:cs="Arial"/>
                <w:sz w:val="16"/>
                <w:szCs w:val="16"/>
              </w:rPr>
              <w:t>El tiempo de respuesta se establece en los artículos 18 y 19  de los Lineamientos Generales para el otorgamiento de las concesiones a que se refiere el Título Cuarto de la Ley Federal de Telecomunicaciones y Radiodifusión.</w:t>
            </w:r>
          </w:p>
          <w:p w:rsidR="00AA6A07" w:rsidRPr="00FE3FC5" w:rsidRDefault="00AA6A07" w:rsidP="00AA6A07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AA6A07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término concedido.</w:t>
            </w:r>
          </w:p>
          <w:p w:rsidR="00AA6A07" w:rsidRPr="00FE3FC5" w:rsidRDefault="00AA6A07" w:rsidP="00AA6A07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A6A07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A6A07" w:rsidRPr="00FE3FC5" w:rsidRDefault="00AA6A07" w:rsidP="00AA6A07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228B4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 xml:space="preserve">El Instituto podrá establecer los mecanismos y procedimientos para instaurar un sistema electrónico de recepción para este tipo de solicitudes; mientras el sistema no exista será obligatoria la entrega conforme al punto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28B4">
              <w:rPr>
                <w:rFonts w:ascii="Arial" w:hAnsi="Arial" w:cs="Arial"/>
                <w:sz w:val="16"/>
                <w:szCs w:val="16"/>
              </w:rPr>
              <w:t xml:space="preserve"> del presente instructivo.</w:t>
            </w:r>
          </w:p>
        </w:tc>
      </w:tr>
    </w:tbl>
    <w:p w:rsidR="00F34E9A" w:rsidRDefault="00F34E9A" w:rsidP="00AA6A07">
      <w:pPr>
        <w:spacing w:before="120" w:after="120" w:line="360" w:lineRule="auto"/>
        <w:rPr>
          <w:rFonts w:ascii="Arial" w:hAnsi="Arial" w:cs="Arial"/>
          <w:sz w:val="18"/>
        </w:rPr>
        <w:sectPr w:rsidR="00F34E9A" w:rsidSect="00CA7E53">
          <w:headerReference w:type="default" r:id="rId7"/>
          <w:footerReference w:type="default" r:id="rId8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2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3"/>
        <w:gridCol w:w="322"/>
        <w:gridCol w:w="323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F34E9A" w:rsidRPr="00D6620C" w:rsidTr="0067621C">
        <w:trPr>
          <w:trHeight w:val="795"/>
        </w:trPr>
        <w:tc>
          <w:tcPr>
            <w:tcW w:w="2273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F34E9A" w:rsidRPr="00D6620C" w:rsidTr="0067621C">
        <w:trPr>
          <w:trHeight w:val="315"/>
        </w:trPr>
        <w:tc>
          <w:tcPr>
            <w:tcW w:w="41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863" w:type="dxa"/>
            <w:gridSpan w:val="6"/>
            <w:vMerge w:val="restart"/>
            <w:shd w:val="clear" w:color="auto" w:fill="C5E0B3" w:themeFill="accent6" w:themeFillTint="66"/>
            <w:vAlign w:val="bottom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Coordenadas geográficas, DATUM NAD83.</w:t>
            </w:r>
          </w:p>
        </w:tc>
        <w:tc>
          <w:tcPr>
            <w:tcW w:w="6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P.I.R.E. (</w:t>
            </w:r>
            <w:proofErr w:type="spellStart"/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dBm</w:t>
            </w:r>
            <w:bookmarkStart w:id="0" w:name="_GoBack"/>
            <w:bookmarkEnd w:id="0"/>
            <w:proofErr w:type="spellEnd"/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Marca (opcional)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iv. Separación </w:t>
            </w:r>
            <w:proofErr w:type="spellStart"/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Duplex</w:t>
            </w:r>
            <w:proofErr w:type="spellEnd"/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(MHz)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Umbral de Recepción [10-6] (</w:t>
            </w:r>
            <w:proofErr w:type="spellStart"/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dBm</w:t>
            </w:r>
            <w:proofErr w:type="spellEnd"/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F34E9A" w:rsidRPr="00D6620C" w:rsidTr="00F34E9A">
        <w:trPr>
          <w:trHeight w:val="315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63" w:type="dxa"/>
            <w:gridSpan w:val="6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315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32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1992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Default="00F34E9A" w:rsidP="00F34E9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F34E9A" w:rsidRPr="00D6620C" w:rsidTr="0067621C">
        <w:trPr>
          <w:trHeight w:val="795"/>
        </w:trPr>
        <w:tc>
          <w:tcPr>
            <w:tcW w:w="9776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5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F34E9A" w:rsidRPr="00D6620C" w:rsidTr="0067621C">
        <w:trPr>
          <w:trHeight w:val="315"/>
        </w:trPr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(H,V,C)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F34E9A" w:rsidRPr="00D6620C" w:rsidTr="0067621C">
        <w:trPr>
          <w:trHeight w:val="315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315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1992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  <w:sectPr w:rsidR="00F34E9A" w:rsidSect="00F34E9A">
          <w:headerReference w:type="default" r:id="rId9"/>
          <w:footerReference w:type="default" r:id="rId10"/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183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012"/>
        <w:gridCol w:w="3402"/>
        <w:gridCol w:w="425"/>
        <w:gridCol w:w="425"/>
        <w:gridCol w:w="426"/>
        <w:gridCol w:w="425"/>
        <w:gridCol w:w="425"/>
        <w:gridCol w:w="426"/>
        <w:gridCol w:w="992"/>
        <w:gridCol w:w="850"/>
        <w:gridCol w:w="1134"/>
        <w:gridCol w:w="851"/>
        <w:gridCol w:w="992"/>
      </w:tblGrid>
      <w:tr w:rsidR="00F34E9A" w:rsidRPr="00A66453" w:rsidTr="0067621C">
        <w:trPr>
          <w:trHeight w:val="750"/>
        </w:trPr>
        <w:tc>
          <w:tcPr>
            <w:tcW w:w="13183" w:type="dxa"/>
            <w:gridSpan w:val="14"/>
            <w:shd w:val="clear" w:color="auto" w:fill="C5E0B3" w:themeFill="accent6" w:themeFillTint="66"/>
            <w:noWrap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201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552" w:type="dxa"/>
            <w:gridSpan w:val="6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proofErr w:type="gramStart"/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</w:t>
            </w:r>
            <w:proofErr w:type="gramEnd"/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Coordenadas geográficas, </w:t>
            </w:r>
            <w:proofErr w:type="spellStart"/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Datum</w:t>
            </w:r>
            <w:proofErr w:type="spellEnd"/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NAD83.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315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276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255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2E0F94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E0F94">
        <w:rPr>
          <w:rFonts w:ascii="Arial" w:hAnsi="Arial" w:cs="Arial"/>
          <w:sz w:val="16"/>
          <w:szCs w:val="16"/>
        </w:rPr>
        <w:t>* Para el caso de redes que operen sin una estación base asociada, únicamente se requiere presentar la información marcada con (*).</w:t>
      </w:r>
    </w:p>
    <w:p w:rsidR="00F34E9A" w:rsidRDefault="00F34E9A" w:rsidP="00F34E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34"/>
        <w:gridCol w:w="1275"/>
        <w:gridCol w:w="1012"/>
        <w:gridCol w:w="1398"/>
        <w:gridCol w:w="1559"/>
      </w:tblGrid>
      <w:tr w:rsidR="00F34E9A" w:rsidRPr="00B72992" w:rsidTr="0067621C">
        <w:trPr>
          <w:trHeight w:val="750"/>
        </w:trPr>
        <w:tc>
          <w:tcPr>
            <w:tcW w:w="666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19" w:type="dxa"/>
            <w:gridSpan w:val="4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Modelo (opcional)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P.I.R.E. (</w:t>
            </w:r>
            <w:proofErr w:type="spellStart"/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dBW</w:t>
            </w:r>
            <w:proofErr w:type="spellEnd"/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1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98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315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255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  <w:sectPr w:rsidR="00F34E9A" w:rsidSect="00F34E9A"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F34E9A" w:rsidRPr="00B72992" w:rsidTr="0067621C">
        <w:trPr>
          <w:trHeight w:val="270"/>
        </w:trPr>
        <w:tc>
          <w:tcPr>
            <w:tcW w:w="80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F34E9A" w:rsidRPr="00B72992" w:rsidTr="0067621C">
        <w:trPr>
          <w:trHeight w:val="2127"/>
        </w:trPr>
        <w:tc>
          <w:tcPr>
            <w:tcW w:w="80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B437B3" w:rsidRDefault="00151E5F" w:rsidP="00AA6A07">
      <w:pPr>
        <w:spacing w:before="120" w:after="120" w:line="360" w:lineRule="auto"/>
        <w:rPr>
          <w:rFonts w:ascii="Arial" w:hAnsi="Arial" w:cs="Arial"/>
          <w:sz w:val="18"/>
        </w:rPr>
      </w:pPr>
    </w:p>
    <w:sectPr w:rsidR="00151E5F" w:rsidRPr="00B437B3" w:rsidSect="00F34E9A">
      <w:pgSz w:w="15840" w:h="12240" w:orient="landscape"/>
      <w:pgMar w:top="1134" w:right="255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84" w:rsidRDefault="00544384" w:rsidP="00B437B3">
      <w:pPr>
        <w:spacing w:after="0" w:line="240" w:lineRule="auto"/>
      </w:pPr>
      <w:r>
        <w:separator/>
      </w:r>
    </w:p>
  </w:endnote>
  <w:endnote w:type="continuationSeparator" w:id="0">
    <w:p w:rsidR="00544384" w:rsidRDefault="00544384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4" w:rsidRPr="00A228B4" w:rsidRDefault="00734F4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FF2F7A" w:rsidRPr="00FF2F7A">
      <w:rPr>
        <w:rFonts w:ascii="Arial" w:hAnsi="Arial" w:cs="Arial"/>
        <w:noProof/>
        <w:sz w:val="16"/>
        <w:szCs w:val="16"/>
        <w:lang w:val="es-ES"/>
      </w:rPr>
      <w:t>6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FF2F7A" w:rsidRPr="00FF2F7A">
      <w:rPr>
        <w:rFonts w:ascii="Arial" w:hAnsi="Arial" w:cs="Arial"/>
        <w:noProof/>
        <w:sz w:val="16"/>
        <w:szCs w:val="16"/>
        <w:lang w:val="es-ES"/>
      </w:rPr>
      <w:t>11</w:t>
    </w:r>
    <w:r w:rsidRPr="00A228B4">
      <w:rPr>
        <w:rFonts w:ascii="Arial" w:hAnsi="Arial" w:cs="Arial"/>
        <w:sz w:val="16"/>
        <w:szCs w:val="16"/>
      </w:rPr>
      <w:fldChar w:fldCharType="end"/>
    </w:r>
  </w:p>
  <w:p w:rsidR="00734F44" w:rsidRPr="00A228B4" w:rsidRDefault="00734F44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4" w:rsidRPr="00A228B4" w:rsidRDefault="00734F4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FF2F7A" w:rsidRPr="00FF2F7A">
      <w:rPr>
        <w:rFonts w:ascii="Arial" w:hAnsi="Arial" w:cs="Arial"/>
        <w:noProof/>
        <w:sz w:val="16"/>
        <w:szCs w:val="16"/>
        <w:lang w:val="es-ES"/>
      </w:rPr>
      <w:t>1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</w:t>
    </w:r>
  </w:p>
  <w:p w:rsidR="00734F44" w:rsidRPr="00A228B4" w:rsidRDefault="00734F4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84" w:rsidRDefault="00544384" w:rsidP="00B437B3">
      <w:pPr>
        <w:spacing w:after="0" w:line="240" w:lineRule="auto"/>
      </w:pPr>
      <w:r>
        <w:separator/>
      </w:r>
    </w:p>
  </w:footnote>
  <w:footnote w:type="continuationSeparator" w:id="0">
    <w:p w:rsidR="00544384" w:rsidRDefault="00544384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4" w:rsidRDefault="00734F44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4F44" w:rsidRDefault="00734F44">
    <w:pPr>
      <w:pStyle w:val="Encabezado"/>
    </w:pPr>
  </w:p>
  <w:p w:rsidR="00734F44" w:rsidRPr="00332D84" w:rsidRDefault="00734F44" w:rsidP="00A926DE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734F44" w:rsidRPr="00332D84" w:rsidRDefault="00734F44" w:rsidP="00A926DE">
    <w:pPr>
      <w:pStyle w:val="Encabezado"/>
      <w:jc w:val="center"/>
      <w:rPr>
        <w:rFonts w:ascii="Arial" w:hAnsi="Arial" w:cs="Arial"/>
        <w:b/>
        <w:sz w:val="18"/>
      </w:rPr>
    </w:pPr>
  </w:p>
  <w:p w:rsidR="00734F44" w:rsidRPr="00B437B3" w:rsidRDefault="00734F44" w:rsidP="00A926DE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TIPO C</w:t>
    </w:r>
    <w:r>
      <w:rPr>
        <w:rFonts w:ascii="Arial" w:hAnsi="Arial" w:cs="Arial"/>
        <w:b/>
        <w:sz w:val="18"/>
      </w:rPr>
      <w:t>2</w:t>
    </w:r>
    <w:r w:rsidRPr="00332D84">
      <w:rPr>
        <w:rFonts w:ascii="Arial" w:hAnsi="Arial" w:cs="Arial"/>
        <w:b/>
        <w:sz w:val="18"/>
      </w:rPr>
      <w:t>.  CONCESIÓN DE ESPECTRO RADIOELÉCTRICO PARA USO SOCIAL</w:t>
    </w:r>
    <w:r>
      <w:rPr>
        <w:rFonts w:ascii="Arial" w:hAnsi="Arial" w:cs="Arial"/>
        <w:b/>
        <w:sz w:val="18"/>
      </w:rPr>
      <w:t xml:space="preserve"> COMUNITARIA</w:t>
    </w:r>
  </w:p>
  <w:p w:rsidR="00734F44" w:rsidRPr="00B437B3" w:rsidRDefault="00734F44" w:rsidP="00A926DE">
    <w:pPr>
      <w:pStyle w:val="Encabezado"/>
      <w:jc w:val="center"/>
      <w:rPr>
        <w:rFonts w:ascii="Arial" w:hAnsi="Arial" w:cs="Arial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4" w:rsidRDefault="00734F44">
    <w:pPr>
      <w:pStyle w:val="Encabezado"/>
    </w:pPr>
    <w:r>
      <w:rPr>
        <w:noProof/>
        <w:lang w:eastAsia="es-MX"/>
      </w:rPr>
      <w:drawing>
        <wp:inline distT="0" distB="0" distL="0" distR="0" wp14:anchorId="12A2F715" wp14:editId="10ED8BF1">
          <wp:extent cx="1565105" cy="3181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4F44" w:rsidRDefault="00734F44">
    <w:pPr>
      <w:pStyle w:val="Encabezado"/>
    </w:pPr>
  </w:p>
  <w:p w:rsidR="00734F44" w:rsidRPr="00332D84" w:rsidRDefault="00734F44" w:rsidP="00F34E9A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734F44" w:rsidRPr="00332D84" w:rsidRDefault="00734F44" w:rsidP="00F34E9A">
    <w:pPr>
      <w:pStyle w:val="Encabezado"/>
      <w:jc w:val="center"/>
      <w:rPr>
        <w:rFonts w:ascii="Arial" w:hAnsi="Arial" w:cs="Arial"/>
        <w:b/>
        <w:sz w:val="18"/>
      </w:rPr>
    </w:pPr>
  </w:p>
  <w:p w:rsidR="00734F44" w:rsidRPr="00B437B3" w:rsidRDefault="00734F44" w:rsidP="00F34E9A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TIPO C</w:t>
    </w:r>
    <w:r>
      <w:rPr>
        <w:rFonts w:ascii="Arial" w:hAnsi="Arial" w:cs="Arial"/>
        <w:b/>
        <w:sz w:val="18"/>
      </w:rPr>
      <w:t>2</w:t>
    </w:r>
    <w:r w:rsidRPr="00332D84">
      <w:rPr>
        <w:rFonts w:ascii="Arial" w:hAnsi="Arial" w:cs="Arial"/>
        <w:b/>
        <w:sz w:val="18"/>
      </w:rPr>
      <w:t>.  CONCESIÓN DE ESPECTRO RADIOELÉCTRICO PARA USO SOCIAL</w:t>
    </w:r>
    <w:r>
      <w:rPr>
        <w:rFonts w:ascii="Arial" w:hAnsi="Arial" w:cs="Arial"/>
        <w:b/>
        <w:sz w:val="18"/>
      </w:rPr>
      <w:t xml:space="preserve"> COMUNITARIA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0559"/>
    <w:multiLevelType w:val="hybridMultilevel"/>
    <w:tmpl w:val="37F8B79C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354B"/>
    <w:multiLevelType w:val="hybridMultilevel"/>
    <w:tmpl w:val="B512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1BED"/>
    <w:multiLevelType w:val="hybridMultilevel"/>
    <w:tmpl w:val="00D2F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7A6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76454"/>
    <w:rsid w:val="00082E30"/>
    <w:rsid w:val="00151E5F"/>
    <w:rsid w:val="001757FC"/>
    <w:rsid w:val="001E19DF"/>
    <w:rsid w:val="002834BC"/>
    <w:rsid w:val="002E0F94"/>
    <w:rsid w:val="003A3854"/>
    <w:rsid w:val="003C16FD"/>
    <w:rsid w:val="00484F44"/>
    <w:rsid w:val="004D005B"/>
    <w:rsid w:val="004F0EF9"/>
    <w:rsid w:val="00544384"/>
    <w:rsid w:val="00551072"/>
    <w:rsid w:val="00557342"/>
    <w:rsid w:val="005E6F1B"/>
    <w:rsid w:val="0067621C"/>
    <w:rsid w:val="00734F44"/>
    <w:rsid w:val="007A3B76"/>
    <w:rsid w:val="007F45D9"/>
    <w:rsid w:val="0082058E"/>
    <w:rsid w:val="00974D1B"/>
    <w:rsid w:val="009E1EFF"/>
    <w:rsid w:val="009E219D"/>
    <w:rsid w:val="00A228B4"/>
    <w:rsid w:val="00A922A7"/>
    <w:rsid w:val="00A926DE"/>
    <w:rsid w:val="00AA6A07"/>
    <w:rsid w:val="00B437B3"/>
    <w:rsid w:val="00B97832"/>
    <w:rsid w:val="00CA7E53"/>
    <w:rsid w:val="00CE7C28"/>
    <w:rsid w:val="00DB0F0D"/>
    <w:rsid w:val="00E33403"/>
    <w:rsid w:val="00EE7662"/>
    <w:rsid w:val="00F34E9A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F34E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2617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Leticia Diaz Villalobos</cp:lastModifiedBy>
  <cp:revision>4</cp:revision>
  <cp:lastPrinted>2017-04-03T17:03:00Z</cp:lastPrinted>
  <dcterms:created xsi:type="dcterms:W3CDTF">2017-05-29T15:32:00Z</dcterms:created>
  <dcterms:modified xsi:type="dcterms:W3CDTF">2017-05-30T15:24:00Z</dcterms:modified>
</cp:coreProperties>
</file>